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7F0" w:rsidRDefault="008F37F0" w:rsidP="005E788F">
      <w:pPr>
        <w:spacing w:before="100" w:beforeAutospacing="1" w:after="100" w:afterAutospacing="1"/>
        <w:jc w:val="center"/>
        <w:rPr>
          <w:rFonts w:asciiTheme="minorHAnsi" w:hAnsiTheme="minorHAnsi"/>
          <w:b/>
          <w:sz w:val="28"/>
        </w:rPr>
      </w:pPr>
      <w:r>
        <w:rPr>
          <w:rFonts w:asciiTheme="minorHAnsi" w:hAnsiTheme="minorHAnsi"/>
          <w:b/>
          <w:sz w:val="28"/>
        </w:rPr>
        <w:t>All’Antico Borgo La Commenda si dà u</w:t>
      </w:r>
      <w:r w:rsidR="003273B4" w:rsidRPr="005E788F">
        <w:rPr>
          <w:rFonts w:asciiTheme="minorHAnsi" w:hAnsiTheme="minorHAnsi"/>
          <w:b/>
          <w:sz w:val="28"/>
        </w:rPr>
        <w:t>no sguard</w:t>
      </w:r>
      <w:r w:rsidR="005E788F">
        <w:rPr>
          <w:rFonts w:asciiTheme="minorHAnsi" w:hAnsiTheme="minorHAnsi"/>
          <w:b/>
          <w:sz w:val="28"/>
        </w:rPr>
        <w:t>o nella Preistoria della Tuscia:</w:t>
      </w:r>
    </w:p>
    <w:p w:rsidR="003273B4" w:rsidRPr="008F37F0" w:rsidRDefault="008F37F0" w:rsidP="005E788F">
      <w:pPr>
        <w:spacing w:before="100" w:beforeAutospacing="1" w:after="100" w:afterAutospacing="1"/>
        <w:jc w:val="center"/>
        <w:rPr>
          <w:rFonts w:asciiTheme="minorHAnsi" w:hAnsiTheme="minorHAnsi"/>
          <w:b/>
        </w:rPr>
      </w:pPr>
      <w:r w:rsidRPr="008F37F0">
        <w:rPr>
          <w:rFonts w:asciiTheme="minorHAnsi" w:hAnsiTheme="minorHAnsi"/>
          <w:b/>
        </w:rPr>
        <w:t>“I</w:t>
      </w:r>
      <w:r w:rsidR="005E788F" w:rsidRPr="008F37F0">
        <w:rPr>
          <w:rFonts w:asciiTheme="minorHAnsi" w:hAnsiTheme="minorHAnsi"/>
          <w:b/>
        </w:rPr>
        <w:t xml:space="preserve"> più antichi abitanti</w:t>
      </w:r>
      <w:r w:rsidRPr="008F37F0">
        <w:rPr>
          <w:rFonts w:asciiTheme="minorHAnsi" w:hAnsiTheme="minorHAnsi"/>
          <w:b/>
        </w:rPr>
        <w:t>” oggetto del prossimo Convivio:</w:t>
      </w:r>
    </w:p>
    <w:p w:rsidR="008F37F0" w:rsidRPr="008F37F0" w:rsidRDefault="008F37F0" w:rsidP="005E788F">
      <w:pPr>
        <w:spacing w:before="100" w:beforeAutospacing="1" w:after="100" w:afterAutospacing="1"/>
        <w:jc w:val="center"/>
        <w:rPr>
          <w:rFonts w:asciiTheme="minorHAnsi" w:hAnsiTheme="minorHAnsi"/>
          <w:i/>
          <w:sz w:val="22"/>
        </w:rPr>
      </w:pPr>
      <w:bookmarkStart w:id="0" w:name="_GoBack"/>
      <w:bookmarkEnd w:id="0"/>
      <w:proofErr w:type="gramStart"/>
      <w:r w:rsidRPr="008F37F0">
        <w:rPr>
          <w:rFonts w:asciiTheme="minorHAnsi" w:hAnsiTheme="minorHAnsi"/>
          <w:i/>
          <w:sz w:val="22"/>
        </w:rPr>
        <w:t>di</w:t>
      </w:r>
      <w:proofErr w:type="gramEnd"/>
      <w:r w:rsidRPr="008F37F0">
        <w:rPr>
          <w:rFonts w:asciiTheme="minorHAnsi" w:hAnsiTheme="minorHAnsi"/>
          <w:i/>
          <w:sz w:val="22"/>
        </w:rPr>
        <w:t xml:space="preserve"> Simona </w:t>
      </w:r>
      <w:proofErr w:type="spellStart"/>
      <w:r w:rsidRPr="008F37F0">
        <w:rPr>
          <w:rFonts w:asciiTheme="minorHAnsi" w:hAnsiTheme="minorHAnsi"/>
          <w:i/>
          <w:sz w:val="22"/>
        </w:rPr>
        <w:t>Mingolla</w:t>
      </w:r>
      <w:proofErr w:type="spellEnd"/>
    </w:p>
    <w:p w:rsidR="005E788F" w:rsidRPr="005E788F" w:rsidRDefault="005E788F" w:rsidP="005E788F">
      <w:pPr>
        <w:autoSpaceDE w:val="0"/>
        <w:autoSpaceDN w:val="0"/>
        <w:adjustRightInd w:val="0"/>
        <w:jc w:val="both"/>
        <w:rPr>
          <w:rFonts w:asciiTheme="minorHAnsi" w:hAnsiTheme="minorHAnsi"/>
        </w:rPr>
      </w:pPr>
      <w:r>
        <w:rPr>
          <w:rFonts w:asciiTheme="minorHAnsi" w:hAnsiTheme="minorHAnsi"/>
        </w:rPr>
        <w:t>E’ iniziato l’autunno ed ancora più gradita è la partecipazione a “</w:t>
      </w:r>
      <w:r w:rsidRPr="004235A0">
        <w:rPr>
          <w:rFonts w:asciiTheme="minorHAnsi" w:hAnsiTheme="minorHAnsi"/>
          <w:b/>
          <w:i/>
        </w:rPr>
        <w:t>I Convivi de La Commenda</w:t>
      </w:r>
      <w:r>
        <w:rPr>
          <w:rFonts w:asciiTheme="minorHAnsi" w:hAnsiTheme="minorHAnsi"/>
        </w:rPr>
        <w:t xml:space="preserve">", presso l'Antico Borgo </w:t>
      </w:r>
      <w:r w:rsidRPr="004235A0">
        <w:rPr>
          <w:rFonts w:asciiTheme="minorHAnsi" w:hAnsiTheme="minorHAnsi"/>
        </w:rPr>
        <w:t xml:space="preserve">La Commenda </w:t>
      </w:r>
      <w:r w:rsidRPr="005E788F">
        <w:rPr>
          <w:rFonts w:asciiTheme="minorHAnsi" w:hAnsiTheme="minorHAnsi"/>
        </w:rPr>
        <w:t xml:space="preserve">(sito in </w:t>
      </w:r>
      <w:proofErr w:type="spellStart"/>
      <w:r w:rsidRPr="005E788F">
        <w:rPr>
          <w:rFonts w:asciiTheme="minorHAnsi" w:hAnsiTheme="minorHAnsi"/>
        </w:rPr>
        <w:t>Loc</w:t>
      </w:r>
      <w:proofErr w:type="spellEnd"/>
      <w:r w:rsidRPr="005E788F">
        <w:rPr>
          <w:rFonts w:asciiTheme="minorHAnsi" w:hAnsiTheme="minorHAnsi"/>
        </w:rPr>
        <w:t>. Commenda, 98 – dalla Cassia Nord, direzione Marta a Montefiascone)</w:t>
      </w:r>
      <w:r w:rsidR="00D40ECA">
        <w:rPr>
          <w:rFonts w:asciiTheme="minorHAnsi" w:hAnsiTheme="minorHAnsi"/>
        </w:rPr>
        <w:t xml:space="preserve"> dove si cena respirando l’aria degli antichi deschi, “in compagnia”, fra una portata e l’altra, </w:t>
      </w:r>
      <w:r w:rsidR="008F37F0">
        <w:rPr>
          <w:rFonts w:asciiTheme="minorHAnsi" w:hAnsiTheme="minorHAnsi"/>
        </w:rPr>
        <w:t>di un esperto che tratta</w:t>
      </w:r>
      <w:r w:rsidR="00D40ECA">
        <w:rPr>
          <w:rFonts w:asciiTheme="minorHAnsi" w:hAnsiTheme="minorHAnsi"/>
        </w:rPr>
        <w:t xml:space="preserve"> di un argomento relativo a storia e tradizioni del nostro territo</w:t>
      </w:r>
      <w:r w:rsidR="008F37F0">
        <w:rPr>
          <w:rFonts w:asciiTheme="minorHAnsi" w:hAnsiTheme="minorHAnsi"/>
        </w:rPr>
        <w:t>rio a cura</w:t>
      </w:r>
      <w:r w:rsidRPr="005E788F">
        <w:rPr>
          <w:rFonts w:asciiTheme="minorHAnsi" w:hAnsiTheme="minorHAnsi"/>
        </w:rPr>
        <w:t xml:space="preserve">. </w:t>
      </w:r>
    </w:p>
    <w:p w:rsidR="00D40ECA" w:rsidRPr="00D40ECA" w:rsidRDefault="00E82102" w:rsidP="00E82102">
      <w:pPr>
        <w:jc w:val="both"/>
        <w:rPr>
          <w:rFonts w:asciiTheme="minorHAnsi" w:hAnsiTheme="minorHAnsi"/>
        </w:rPr>
      </w:pPr>
      <w:r>
        <w:rPr>
          <w:rFonts w:asciiTheme="minorHAnsi" w:hAnsiTheme="minorHAnsi"/>
        </w:rPr>
        <w:t xml:space="preserve">Venerdì 2 </w:t>
      </w:r>
      <w:r w:rsidRPr="004235A0">
        <w:rPr>
          <w:rFonts w:asciiTheme="minorHAnsi" w:hAnsiTheme="minorHAnsi"/>
        </w:rPr>
        <w:t>o</w:t>
      </w:r>
      <w:r>
        <w:rPr>
          <w:rFonts w:asciiTheme="minorHAnsi" w:hAnsiTheme="minorHAnsi"/>
        </w:rPr>
        <w:t>ttobre,</w:t>
      </w:r>
      <w:r w:rsidRPr="004235A0">
        <w:rPr>
          <w:rFonts w:asciiTheme="minorHAnsi" w:hAnsiTheme="minorHAnsi"/>
        </w:rPr>
        <w:t xml:space="preserve"> a partire dalle ore 20,30, </w:t>
      </w:r>
      <w:r w:rsidR="00D40ECA">
        <w:rPr>
          <w:rFonts w:asciiTheme="minorHAnsi" w:hAnsiTheme="minorHAnsi"/>
        </w:rPr>
        <w:t xml:space="preserve">è la volta del Dott. </w:t>
      </w:r>
      <w:r w:rsidR="00D40ECA" w:rsidRPr="00E95F69">
        <w:rPr>
          <w:rFonts w:asciiTheme="minorHAnsi" w:hAnsiTheme="minorHAnsi"/>
          <w:b/>
        </w:rPr>
        <w:t>Federico Gattini</w:t>
      </w:r>
      <w:r w:rsidR="00D40ECA" w:rsidRPr="00D40ECA">
        <w:t xml:space="preserve"> </w:t>
      </w:r>
      <w:r w:rsidR="00D40ECA">
        <w:t>(</w:t>
      </w:r>
      <w:hyperlink r:id="rId4" w:history="1">
        <w:r w:rsidR="00D40ECA" w:rsidRPr="00E95F69">
          <w:rPr>
            <w:rFonts w:asciiTheme="minorHAnsi" w:hAnsiTheme="minorHAnsi"/>
            <w:i/>
          </w:rPr>
          <w:t>www.federicogattini.it</w:t>
        </w:r>
      </w:hyperlink>
      <w:r w:rsidR="00D40ECA">
        <w:t xml:space="preserve">) </w:t>
      </w:r>
      <w:r w:rsidR="00D40ECA" w:rsidRPr="00D40ECA">
        <w:rPr>
          <w:rFonts w:asciiTheme="minorHAnsi" w:hAnsiTheme="minorHAnsi"/>
        </w:rPr>
        <w:t>ricercatore nei campi dell’Archeologia (preistorica) e dell’Antropologia Culturale: “</w:t>
      </w:r>
      <w:r w:rsidR="00D40ECA" w:rsidRPr="00D40ECA">
        <w:rPr>
          <w:rFonts w:asciiTheme="minorHAnsi" w:hAnsiTheme="minorHAnsi"/>
          <w:i/>
        </w:rPr>
        <w:t xml:space="preserve">due discipline </w:t>
      </w:r>
      <w:r w:rsidR="00D40ECA" w:rsidRPr="00D40ECA">
        <w:rPr>
          <w:rFonts w:asciiTheme="minorHAnsi" w:hAnsiTheme="minorHAnsi"/>
        </w:rPr>
        <w:t xml:space="preserve">– come lui stesso sostiene - </w:t>
      </w:r>
      <w:r w:rsidR="00D40ECA" w:rsidRPr="00D40ECA">
        <w:rPr>
          <w:rFonts w:asciiTheme="minorHAnsi" w:hAnsiTheme="minorHAnsi"/>
          <w:i/>
        </w:rPr>
        <w:t>solo apparentemente diverse, in realtà possono operare in sinergia, in fattiva collaborazione nella ricerca, nell’interpretazione del comportamento umano, sia preistorico che attuale</w:t>
      </w:r>
      <w:r w:rsidR="00D40ECA" w:rsidRPr="00D40ECA">
        <w:rPr>
          <w:rFonts w:asciiTheme="minorHAnsi" w:hAnsiTheme="minorHAnsi"/>
        </w:rPr>
        <w:t>”.</w:t>
      </w:r>
      <w:r w:rsidR="00D40ECA">
        <w:rPr>
          <w:rFonts w:asciiTheme="minorHAnsi" w:hAnsiTheme="minorHAnsi"/>
        </w:rPr>
        <w:t xml:space="preserve"> </w:t>
      </w:r>
    </w:p>
    <w:p w:rsidR="00824553" w:rsidRDefault="003273B4" w:rsidP="00E95F69">
      <w:pPr>
        <w:jc w:val="both"/>
        <w:rPr>
          <w:rFonts w:asciiTheme="minorHAnsi" w:hAnsiTheme="minorHAnsi"/>
        </w:rPr>
      </w:pPr>
      <w:r w:rsidRPr="00E95F69">
        <w:rPr>
          <w:rFonts w:asciiTheme="minorHAnsi" w:hAnsiTheme="minorHAnsi"/>
        </w:rPr>
        <w:t>Quando si parla delle antichità della Tuscia, il più delle volte si fa riferimento agli Etruschi, ai Romani o</w:t>
      </w:r>
      <w:r w:rsidR="00E95F69">
        <w:rPr>
          <w:rFonts w:asciiTheme="minorHAnsi" w:hAnsiTheme="minorHAnsi"/>
        </w:rPr>
        <w:t>,</w:t>
      </w:r>
      <w:r w:rsidRPr="00E95F69">
        <w:rPr>
          <w:rFonts w:asciiTheme="minorHAnsi" w:hAnsiTheme="minorHAnsi"/>
        </w:rPr>
        <w:t xml:space="preserve"> per tempi più recenti</w:t>
      </w:r>
      <w:r w:rsidR="00E95F69">
        <w:rPr>
          <w:rFonts w:asciiTheme="minorHAnsi" w:hAnsiTheme="minorHAnsi"/>
        </w:rPr>
        <w:t>,</w:t>
      </w:r>
      <w:r w:rsidRPr="00E95F69">
        <w:rPr>
          <w:rFonts w:asciiTheme="minorHAnsi" w:hAnsiTheme="minorHAnsi"/>
        </w:rPr>
        <w:t xml:space="preserve"> si volge l’attenzione al Medioevo, al Rinascimento, alle testimonianze di quei periodi della Storia che sono ancora oggi sotto gli occhi di tutti, rendendo Viterbo e la Tuscia così apprezzate dal turismo e che danno spunto per numerosi ed interessanti dibattiti. Tuttavia, la Tuscia conserva celate </w:t>
      </w:r>
      <w:r w:rsidR="00E95F69">
        <w:rPr>
          <w:rFonts w:asciiTheme="minorHAnsi" w:hAnsiTheme="minorHAnsi"/>
        </w:rPr>
        <w:t>(</w:t>
      </w:r>
      <w:r w:rsidR="00E95F69" w:rsidRPr="00E95F69">
        <w:rPr>
          <w:rFonts w:asciiTheme="minorHAnsi" w:hAnsiTheme="minorHAnsi"/>
        </w:rPr>
        <w:t>e quasi ignote</w:t>
      </w:r>
      <w:r w:rsidR="00E95F69">
        <w:rPr>
          <w:rFonts w:asciiTheme="minorHAnsi" w:hAnsiTheme="minorHAnsi"/>
        </w:rPr>
        <w:t>!)</w:t>
      </w:r>
      <w:r w:rsidR="00E95F69" w:rsidRPr="00E95F69">
        <w:rPr>
          <w:rFonts w:asciiTheme="minorHAnsi" w:hAnsiTheme="minorHAnsi"/>
        </w:rPr>
        <w:t xml:space="preserve"> </w:t>
      </w:r>
      <w:r w:rsidRPr="00E95F69">
        <w:rPr>
          <w:rFonts w:asciiTheme="minorHAnsi" w:hAnsiTheme="minorHAnsi"/>
        </w:rPr>
        <w:t xml:space="preserve">allo sguardo </w:t>
      </w:r>
      <w:r w:rsidR="00E95F69">
        <w:rPr>
          <w:rFonts w:asciiTheme="minorHAnsi" w:hAnsiTheme="minorHAnsi"/>
        </w:rPr>
        <w:t>del</w:t>
      </w:r>
      <w:r w:rsidR="00D40ECA" w:rsidRPr="00E95F69">
        <w:rPr>
          <w:rFonts w:asciiTheme="minorHAnsi" w:hAnsiTheme="minorHAnsi"/>
        </w:rPr>
        <w:t xml:space="preserve"> grande pubblico,</w:t>
      </w:r>
      <w:r w:rsidRPr="00E95F69">
        <w:rPr>
          <w:rFonts w:asciiTheme="minorHAnsi" w:hAnsiTheme="minorHAnsi"/>
        </w:rPr>
        <w:t xml:space="preserve"> testimonianze di un passato ancora più antico</w:t>
      </w:r>
      <w:r w:rsidR="00E95F69">
        <w:rPr>
          <w:rFonts w:asciiTheme="minorHAnsi" w:hAnsiTheme="minorHAnsi"/>
        </w:rPr>
        <w:t xml:space="preserve"> e</w:t>
      </w:r>
      <w:r w:rsidRPr="00E95F69">
        <w:rPr>
          <w:rFonts w:asciiTheme="minorHAnsi" w:hAnsiTheme="minorHAnsi"/>
        </w:rPr>
        <w:t xml:space="preserve"> che precede di molto gli Etruschi. </w:t>
      </w:r>
      <w:r w:rsidR="00D40ECA" w:rsidRPr="00E95F69">
        <w:rPr>
          <w:rFonts w:asciiTheme="minorHAnsi" w:hAnsiTheme="minorHAnsi"/>
        </w:rPr>
        <w:t xml:space="preserve">Questo è il tema su cui verteranno gli interventi del Dott. Gattini nel corso della cena: </w:t>
      </w:r>
      <w:r w:rsidR="00D40ECA" w:rsidRPr="00E95F69">
        <w:rPr>
          <w:rFonts w:asciiTheme="minorHAnsi" w:hAnsiTheme="minorHAnsi"/>
          <w:i/>
        </w:rPr>
        <w:t xml:space="preserve">“… </w:t>
      </w:r>
      <w:r w:rsidRPr="00E95F69">
        <w:rPr>
          <w:rFonts w:asciiTheme="minorHAnsi" w:hAnsiTheme="minorHAnsi"/>
          <w:i/>
        </w:rPr>
        <w:t>le tracce del primo popolamento umano in questa parte del centro Italia, lasciate dalle popolazioni che vissero nel Paleolitico, nel Neolitico, nell’Età del Bronzo: le società dei cacciatori raccoglitori dell’Era glaciale, poi gli agricoltori e gli allevatori che per millenni hanno abitato queste terre. La serata si propone di illustrare il passato più remoto della Tuscia, sia dal punto di vista archeologico che ecologico, dato che in certe fasi della Preistoria gli ambienti in cui questi antenati si trovarono a vivere furono diversi da quelli attuali e non solo per quanto riguarda la flora e la fauna, poiché la Tuscia è</w:t>
      </w:r>
      <w:r w:rsidR="00824553">
        <w:rPr>
          <w:rFonts w:asciiTheme="minorHAnsi" w:hAnsiTheme="minorHAnsi"/>
          <w:i/>
        </w:rPr>
        <w:t xml:space="preserve"> terra di vulcani che</w:t>
      </w:r>
      <w:r w:rsidRPr="00E95F69">
        <w:rPr>
          <w:rFonts w:asciiTheme="minorHAnsi" w:hAnsiTheme="minorHAnsi"/>
          <w:i/>
        </w:rPr>
        <w:t xml:space="preserve"> hanno contribuito a dare forma al paesaggio </w:t>
      </w:r>
      <w:r w:rsidR="00824553">
        <w:rPr>
          <w:rFonts w:asciiTheme="minorHAnsi" w:hAnsiTheme="minorHAnsi"/>
          <w:i/>
        </w:rPr>
        <w:t>così ammirato oggi giorno</w:t>
      </w:r>
      <w:r w:rsidR="00E95F69" w:rsidRPr="00E95F69">
        <w:rPr>
          <w:rFonts w:asciiTheme="minorHAnsi" w:hAnsiTheme="minorHAnsi"/>
        </w:rPr>
        <w:t>”</w:t>
      </w:r>
      <w:r w:rsidRPr="00E95F69">
        <w:rPr>
          <w:rFonts w:asciiTheme="minorHAnsi" w:hAnsiTheme="minorHAnsi"/>
        </w:rPr>
        <w:t>.</w:t>
      </w:r>
      <w:r w:rsidR="00E95F69" w:rsidRPr="00E95F69">
        <w:rPr>
          <w:rFonts w:asciiTheme="minorHAnsi" w:hAnsiTheme="minorHAnsi"/>
        </w:rPr>
        <w:t xml:space="preserve"> </w:t>
      </w:r>
    </w:p>
    <w:p w:rsidR="003273B4" w:rsidRPr="00E95F69" w:rsidRDefault="00E95F69" w:rsidP="00E95F69">
      <w:pPr>
        <w:jc w:val="both"/>
        <w:rPr>
          <w:rFonts w:eastAsia="Calibri"/>
          <w:b/>
          <w:spacing w:val="-29"/>
        </w:rPr>
      </w:pPr>
      <w:r w:rsidRPr="00E95F69">
        <w:rPr>
          <w:rFonts w:asciiTheme="minorHAnsi" w:hAnsiTheme="minorHAnsi"/>
        </w:rPr>
        <w:t>Come “da tradizione” il menu sarà armonizzato (seppur con gli ovvi “limiti” imposti dalla tecnologia e colture odierne) alle preparazioni dell’epoca soprattutto in termini di semplicità delle tecniche di cottura e di ingredienti di base che si rifaranno a quelli presunti a partire dai reperti e segni ritrovati tramite ricerche e scavi nella zona.</w:t>
      </w:r>
      <w:r w:rsidR="00824553">
        <w:rPr>
          <w:rFonts w:asciiTheme="minorHAnsi" w:hAnsiTheme="minorHAnsi"/>
        </w:rPr>
        <w:t xml:space="preserve"> Su un aspetto, tuttavia, non mancherà la coerenza con il passato: mi riferisco alla freschezza e genuinità delle materie prime che verranno utilizzate poiché provenienti dall’Azienda Agricola Il Marrugio, nota per la cura ed attenzione alle proprie produzioni qualificate e certificate “</w:t>
      </w:r>
      <w:proofErr w:type="spellStart"/>
      <w:r w:rsidR="00824553">
        <w:rPr>
          <w:rFonts w:asciiTheme="minorHAnsi" w:hAnsiTheme="minorHAnsi"/>
        </w:rPr>
        <w:t>bio</w:t>
      </w:r>
      <w:proofErr w:type="spellEnd"/>
      <w:r w:rsidR="00824553">
        <w:rPr>
          <w:rFonts w:asciiTheme="minorHAnsi" w:hAnsiTheme="minorHAnsi"/>
        </w:rPr>
        <w:t xml:space="preserve">” </w:t>
      </w:r>
      <w:r w:rsidR="00984913">
        <w:rPr>
          <w:rFonts w:asciiTheme="minorHAnsi" w:hAnsiTheme="minorHAnsi"/>
        </w:rPr>
        <w:t xml:space="preserve">e le cui iniziative gastronomiche culturali sono state </w:t>
      </w:r>
      <w:r w:rsidR="008F37F0">
        <w:rPr>
          <w:rFonts w:asciiTheme="minorHAnsi" w:hAnsiTheme="minorHAnsi"/>
        </w:rPr>
        <w:t>inserite</w:t>
      </w:r>
      <w:r w:rsidR="008459A3">
        <w:rPr>
          <w:rFonts w:asciiTheme="minorHAnsi" w:hAnsiTheme="minorHAnsi"/>
        </w:rPr>
        <w:t xml:space="preserve"> nel cartellone “Eventi Expo 2015” finalmente stilato dal Comune di Viterbo all’inizio </w:t>
      </w:r>
      <w:proofErr w:type="gramStart"/>
      <w:r w:rsidR="008459A3">
        <w:rPr>
          <w:rFonts w:asciiTheme="minorHAnsi" w:hAnsiTheme="minorHAnsi"/>
        </w:rPr>
        <w:t>del</w:t>
      </w:r>
      <w:proofErr w:type="gramEnd"/>
      <w:r w:rsidR="008459A3">
        <w:rPr>
          <w:rFonts w:asciiTheme="minorHAnsi" w:hAnsiTheme="minorHAnsi"/>
        </w:rPr>
        <w:t xml:space="preserve"> mese</w:t>
      </w:r>
      <w:r w:rsidR="008F37F0">
        <w:rPr>
          <w:rFonts w:asciiTheme="minorHAnsi" w:hAnsiTheme="minorHAnsi"/>
        </w:rPr>
        <w:t xml:space="preserve"> di settembre in concomitanza con</w:t>
      </w:r>
      <w:r w:rsidR="008459A3">
        <w:rPr>
          <w:rFonts w:asciiTheme="minorHAnsi" w:hAnsiTheme="minorHAnsi"/>
        </w:rPr>
        <w:t xml:space="preserve"> quello </w:t>
      </w:r>
      <w:r w:rsidR="00984913">
        <w:rPr>
          <w:rFonts w:asciiTheme="minorHAnsi" w:hAnsiTheme="minorHAnsi"/>
        </w:rPr>
        <w:t xml:space="preserve">del </w:t>
      </w:r>
      <w:r w:rsidR="008459A3">
        <w:rPr>
          <w:rFonts w:asciiTheme="minorHAnsi" w:hAnsiTheme="minorHAnsi"/>
        </w:rPr>
        <w:t>“</w:t>
      </w:r>
      <w:r w:rsidR="00984913" w:rsidRPr="008F37F0">
        <w:rPr>
          <w:rFonts w:asciiTheme="minorHAnsi" w:hAnsiTheme="minorHAnsi"/>
          <w:i/>
        </w:rPr>
        <w:t>Settembre viterbese</w:t>
      </w:r>
      <w:r w:rsidR="008459A3">
        <w:rPr>
          <w:rFonts w:asciiTheme="minorHAnsi" w:hAnsiTheme="minorHAnsi"/>
        </w:rPr>
        <w:t>” in cui i suddetti eventi sono stati inseriti.</w:t>
      </w:r>
    </w:p>
    <w:p w:rsidR="008F37F0" w:rsidRPr="008A4C7F" w:rsidRDefault="008F37F0" w:rsidP="008F37F0">
      <w:pPr>
        <w:widowControl w:val="0"/>
        <w:jc w:val="both"/>
      </w:pPr>
      <w:r>
        <w:rPr>
          <w:rFonts w:asciiTheme="minorHAnsi" w:hAnsiTheme="minorHAnsi"/>
        </w:rPr>
        <w:t>Al solito, posti limitati per cui è gradita prenotazione:</w:t>
      </w:r>
      <w:r w:rsidRPr="008A4C7F">
        <w:t xml:space="preserve"> </w:t>
      </w:r>
      <w:r w:rsidRPr="008F37F0">
        <w:rPr>
          <w:rFonts w:asciiTheme="minorHAnsi" w:hAnsiTheme="minorHAnsi"/>
          <w:b/>
        </w:rPr>
        <w:t>0761.263767 – 373.7510399</w:t>
      </w:r>
      <w:r w:rsidRPr="008A4C7F">
        <w:t>.</w:t>
      </w:r>
    </w:p>
    <w:p w:rsidR="00DF292B" w:rsidRPr="00E95F69" w:rsidRDefault="00DF292B" w:rsidP="00E95F69">
      <w:pPr>
        <w:autoSpaceDE w:val="0"/>
        <w:autoSpaceDN w:val="0"/>
        <w:adjustRightInd w:val="0"/>
        <w:jc w:val="both"/>
        <w:rPr>
          <w:rFonts w:asciiTheme="minorHAnsi" w:hAnsiTheme="minorHAnsi"/>
        </w:rPr>
      </w:pPr>
    </w:p>
    <w:p w:rsidR="003273B4" w:rsidRPr="008F37F0" w:rsidRDefault="008F37F0">
      <w:pPr>
        <w:rPr>
          <w:rFonts w:asciiTheme="minorHAnsi" w:hAnsiTheme="minorHAnsi"/>
          <w:i/>
        </w:rPr>
      </w:pPr>
      <w:r w:rsidRPr="008F37F0">
        <w:rPr>
          <w:rFonts w:asciiTheme="minorHAnsi" w:hAnsiTheme="minorHAnsi"/>
          <w:i/>
        </w:rPr>
        <w:t>Viterbo, 2</w:t>
      </w:r>
      <w:r w:rsidR="00224329">
        <w:rPr>
          <w:rFonts w:asciiTheme="minorHAnsi" w:hAnsiTheme="minorHAnsi"/>
          <w:i/>
        </w:rPr>
        <w:t>9</w:t>
      </w:r>
      <w:r w:rsidRPr="008F37F0">
        <w:rPr>
          <w:rFonts w:asciiTheme="minorHAnsi" w:hAnsiTheme="minorHAnsi"/>
          <w:i/>
        </w:rPr>
        <w:t xml:space="preserve"> settembre 2015.</w:t>
      </w:r>
    </w:p>
    <w:p w:rsidR="003273B4" w:rsidRPr="008F37F0" w:rsidRDefault="003273B4">
      <w:pPr>
        <w:rPr>
          <w:rFonts w:asciiTheme="minorHAnsi" w:hAnsiTheme="minorHAnsi"/>
        </w:rPr>
      </w:pPr>
    </w:p>
    <w:sectPr w:rsidR="003273B4" w:rsidRPr="008F37F0" w:rsidSect="00DF29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B4"/>
    <w:rsid w:val="00045755"/>
    <w:rsid w:val="00224329"/>
    <w:rsid w:val="002601EE"/>
    <w:rsid w:val="003273B4"/>
    <w:rsid w:val="004A4732"/>
    <w:rsid w:val="005411D6"/>
    <w:rsid w:val="005E788F"/>
    <w:rsid w:val="00824553"/>
    <w:rsid w:val="008459A3"/>
    <w:rsid w:val="008F37F0"/>
    <w:rsid w:val="0094173D"/>
    <w:rsid w:val="00984913"/>
    <w:rsid w:val="00AA4670"/>
    <w:rsid w:val="00B36C20"/>
    <w:rsid w:val="00C04765"/>
    <w:rsid w:val="00CD3E8A"/>
    <w:rsid w:val="00D40ECA"/>
    <w:rsid w:val="00DF292B"/>
    <w:rsid w:val="00E82102"/>
    <w:rsid w:val="00E95F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A0C14-1242-4C30-AA75-FF81F737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73B4"/>
    <w:pPr>
      <w:spacing w:after="0" w:line="240" w:lineRule="auto"/>
    </w:pPr>
    <w:rPr>
      <w:rFonts w:ascii="Times New Roman" w:hAnsi="Times New Roman" w:cs="Times New Roman"/>
      <w:sz w:val="24"/>
      <w:szCs w:val="24"/>
      <w:lang w:val="it-IT" w:eastAsia="it-IT" w:bidi="ar-SA"/>
    </w:rPr>
  </w:style>
  <w:style w:type="paragraph" w:styleId="Titolo1">
    <w:name w:val="heading 1"/>
    <w:basedOn w:val="Normale"/>
    <w:next w:val="Normale"/>
    <w:link w:val="Titolo1Carattere"/>
    <w:uiPriority w:val="9"/>
    <w:qFormat/>
    <w:rsid w:val="0094173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Titolo2">
    <w:name w:val="heading 2"/>
    <w:basedOn w:val="Normale"/>
    <w:next w:val="Normale"/>
    <w:link w:val="Titolo2Carattere"/>
    <w:uiPriority w:val="9"/>
    <w:semiHidden/>
    <w:unhideWhenUsed/>
    <w:qFormat/>
    <w:rsid w:val="0094173D"/>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Titolo3">
    <w:name w:val="heading 3"/>
    <w:basedOn w:val="Normale"/>
    <w:next w:val="Normale"/>
    <w:link w:val="Titolo3Carattere"/>
    <w:uiPriority w:val="9"/>
    <w:semiHidden/>
    <w:unhideWhenUsed/>
    <w:qFormat/>
    <w:rsid w:val="0094173D"/>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Titolo4">
    <w:name w:val="heading 4"/>
    <w:basedOn w:val="Normale"/>
    <w:next w:val="Normale"/>
    <w:link w:val="Titolo4Carattere"/>
    <w:uiPriority w:val="9"/>
    <w:semiHidden/>
    <w:unhideWhenUsed/>
    <w:qFormat/>
    <w:rsid w:val="0094173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Titolo5">
    <w:name w:val="heading 5"/>
    <w:basedOn w:val="Normale"/>
    <w:next w:val="Normale"/>
    <w:link w:val="Titolo5Carattere"/>
    <w:uiPriority w:val="9"/>
    <w:semiHidden/>
    <w:unhideWhenUsed/>
    <w:qFormat/>
    <w:rsid w:val="0094173D"/>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Titolo6">
    <w:name w:val="heading 6"/>
    <w:basedOn w:val="Normale"/>
    <w:next w:val="Normale"/>
    <w:link w:val="Titolo6Carattere"/>
    <w:uiPriority w:val="9"/>
    <w:semiHidden/>
    <w:unhideWhenUsed/>
    <w:qFormat/>
    <w:rsid w:val="0094173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Titolo7">
    <w:name w:val="heading 7"/>
    <w:basedOn w:val="Normale"/>
    <w:next w:val="Normale"/>
    <w:link w:val="Titolo7Carattere"/>
    <w:uiPriority w:val="9"/>
    <w:semiHidden/>
    <w:unhideWhenUsed/>
    <w:qFormat/>
    <w:rsid w:val="0094173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Titolo8">
    <w:name w:val="heading 8"/>
    <w:basedOn w:val="Normale"/>
    <w:next w:val="Normale"/>
    <w:link w:val="Titolo8Carattere"/>
    <w:uiPriority w:val="9"/>
    <w:semiHidden/>
    <w:unhideWhenUsed/>
    <w:qFormat/>
    <w:rsid w:val="0094173D"/>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Titolo9">
    <w:name w:val="heading 9"/>
    <w:basedOn w:val="Normale"/>
    <w:next w:val="Normale"/>
    <w:link w:val="Titolo9Carattere"/>
    <w:uiPriority w:val="9"/>
    <w:semiHidden/>
    <w:unhideWhenUsed/>
    <w:qFormat/>
    <w:rsid w:val="0094173D"/>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4173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94173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94173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94173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94173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sid w:val="0094173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rsid w:val="0094173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94173D"/>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rsid w:val="0094173D"/>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94173D"/>
    <w:pPr>
      <w:spacing w:after="200"/>
    </w:pPr>
    <w:rPr>
      <w:rFonts w:asciiTheme="minorHAnsi" w:hAnsiTheme="minorHAnsi" w:cstheme="minorBidi"/>
      <w:b/>
      <w:bCs/>
      <w:color w:val="4F81BD" w:themeColor="accent1"/>
      <w:sz w:val="18"/>
      <w:szCs w:val="18"/>
      <w:lang w:eastAsia="en-US" w:bidi="en-US"/>
    </w:rPr>
  </w:style>
  <w:style w:type="paragraph" w:styleId="Titolo">
    <w:name w:val="Title"/>
    <w:basedOn w:val="Normale"/>
    <w:next w:val="Normale"/>
    <w:link w:val="TitoloCarattere"/>
    <w:uiPriority w:val="10"/>
    <w:qFormat/>
    <w:rsid w:val="009417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itoloCarattere">
    <w:name w:val="Titolo Carattere"/>
    <w:basedOn w:val="Carpredefinitoparagrafo"/>
    <w:link w:val="Titolo"/>
    <w:uiPriority w:val="10"/>
    <w:rsid w:val="0094173D"/>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94173D"/>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SottotitoloCarattere">
    <w:name w:val="Sottotitolo Carattere"/>
    <w:basedOn w:val="Carpredefinitoparagrafo"/>
    <w:link w:val="Sottotitolo"/>
    <w:uiPriority w:val="11"/>
    <w:rsid w:val="0094173D"/>
    <w:rPr>
      <w:rFonts w:asciiTheme="majorHAnsi" w:eastAsiaTheme="majorEastAsia" w:hAnsiTheme="majorHAnsi" w:cstheme="majorBidi"/>
      <w:i/>
      <w:iCs/>
      <w:color w:val="4F81BD" w:themeColor="accent1"/>
      <w:spacing w:val="15"/>
      <w:sz w:val="24"/>
      <w:szCs w:val="24"/>
    </w:rPr>
  </w:style>
  <w:style w:type="character" w:styleId="Enfasigrassetto">
    <w:name w:val="Strong"/>
    <w:basedOn w:val="Carpredefinitoparagrafo"/>
    <w:uiPriority w:val="22"/>
    <w:qFormat/>
    <w:rsid w:val="0094173D"/>
    <w:rPr>
      <w:b/>
      <w:bCs/>
    </w:rPr>
  </w:style>
  <w:style w:type="character" w:styleId="Enfasicorsivo">
    <w:name w:val="Emphasis"/>
    <w:basedOn w:val="Carpredefinitoparagrafo"/>
    <w:uiPriority w:val="20"/>
    <w:qFormat/>
    <w:rsid w:val="0094173D"/>
    <w:rPr>
      <w:i/>
      <w:iCs/>
    </w:rPr>
  </w:style>
  <w:style w:type="paragraph" w:styleId="Nessunaspaziatura">
    <w:name w:val="No Spacing"/>
    <w:uiPriority w:val="1"/>
    <w:qFormat/>
    <w:rsid w:val="0094173D"/>
    <w:pPr>
      <w:spacing w:after="0" w:line="240" w:lineRule="auto"/>
    </w:pPr>
  </w:style>
  <w:style w:type="paragraph" w:styleId="Paragrafoelenco">
    <w:name w:val="List Paragraph"/>
    <w:basedOn w:val="Normale"/>
    <w:uiPriority w:val="34"/>
    <w:qFormat/>
    <w:rsid w:val="0094173D"/>
    <w:pPr>
      <w:spacing w:after="200" w:line="276" w:lineRule="auto"/>
      <w:ind w:left="720"/>
      <w:contextualSpacing/>
    </w:pPr>
    <w:rPr>
      <w:rFonts w:asciiTheme="minorHAnsi" w:hAnsiTheme="minorHAnsi" w:cstheme="minorBidi"/>
      <w:sz w:val="22"/>
      <w:szCs w:val="22"/>
      <w:lang w:eastAsia="en-US" w:bidi="en-US"/>
    </w:rPr>
  </w:style>
  <w:style w:type="paragraph" w:styleId="Citazione">
    <w:name w:val="Quote"/>
    <w:basedOn w:val="Normale"/>
    <w:next w:val="Normale"/>
    <w:link w:val="CitazioneCarattere"/>
    <w:uiPriority w:val="29"/>
    <w:qFormat/>
    <w:rsid w:val="0094173D"/>
    <w:pPr>
      <w:spacing w:after="200" w:line="276" w:lineRule="auto"/>
    </w:pPr>
    <w:rPr>
      <w:rFonts w:asciiTheme="minorHAnsi" w:hAnsiTheme="minorHAnsi" w:cstheme="minorBidi"/>
      <w:i/>
      <w:iCs/>
      <w:color w:val="000000" w:themeColor="text1"/>
      <w:sz w:val="22"/>
      <w:szCs w:val="22"/>
      <w:lang w:val="en-US" w:eastAsia="en-US" w:bidi="en-US"/>
    </w:rPr>
  </w:style>
  <w:style w:type="character" w:customStyle="1" w:styleId="CitazioneCarattere">
    <w:name w:val="Citazione Carattere"/>
    <w:basedOn w:val="Carpredefinitoparagrafo"/>
    <w:link w:val="Citazione"/>
    <w:uiPriority w:val="29"/>
    <w:rsid w:val="0094173D"/>
    <w:rPr>
      <w:i/>
      <w:iCs/>
      <w:color w:val="000000" w:themeColor="text1"/>
    </w:rPr>
  </w:style>
  <w:style w:type="paragraph" w:styleId="Citazioneintensa">
    <w:name w:val="Intense Quote"/>
    <w:basedOn w:val="Normale"/>
    <w:next w:val="Normale"/>
    <w:link w:val="CitazioneintensaCarattere"/>
    <w:uiPriority w:val="30"/>
    <w:qFormat/>
    <w:rsid w:val="0094173D"/>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sz w:val="22"/>
      <w:szCs w:val="22"/>
      <w:lang w:val="en-US" w:eastAsia="en-US" w:bidi="en-US"/>
    </w:rPr>
  </w:style>
  <w:style w:type="character" w:customStyle="1" w:styleId="CitazioneintensaCarattere">
    <w:name w:val="Citazione intensa Carattere"/>
    <w:basedOn w:val="Carpredefinitoparagrafo"/>
    <w:link w:val="Citazioneintensa"/>
    <w:uiPriority w:val="30"/>
    <w:rsid w:val="0094173D"/>
    <w:rPr>
      <w:b/>
      <w:bCs/>
      <w:i/>
      <w:iCs/>
      <w:color w:val="4F81BD" w:themeColor="accent1"/>
    </w:rPr>
  </w:style>
  <w:style w:type="character" w:styleId="Enfasidelicata">
    <w:name w:val="Subtle Emphasis"/>
    <w:basedOn w:val="Carpredefinitoparagrafo"/>
    <w:uiPriority w:val="19"/>
    <w:qFormat/>
    <w:rsid w:val="0094173D"/>
    <w:rPr>
      <w:i/>
      <w:iCs/>
      <w:color w:val="808080" w:themeColor="text1" w:themeTint="7F"/>
    </w:rPr>
  </w:style>
  <w:style w:type="character" w:styleId="Enfasiintensa">
    <w:name w:val="Intense Emphasis"/>
    <w:basedOn w:val="Carpredefinitoparagrafo"/>
    <w:uiPriority w:val="21"/>
    <w:qFormat/>
    <w:rsid w:val="0094173D"/>
    <w:rPr>
      <w:b/>
      <w:bCs/>
      <w:i/>
      <w:iCs/>
      <w:color w:val="4F81BD" w:themeColor="accent1"/>
    </w:rPr>
  </w:style>
  <w:style w:type="character" w:styleId="Riferimentodelicato">
    <w:name w:val="Subtle Reference"/>
    <w:basedOn w:val="Carpredefinitoparagrafo"/>
    <w:uiPriority w:val="31"/>
    <w:qFormat/>
    <w:rsid w:val="0094173D"/>
    <w:rPr>
      <w:smallCaps/>
      <w:color w:val="C0504D" w:themeColor="accent2"/>
      <w:u w:val="single"/>
    </w:rPr>
  </w:style>
  <w:style w:type="character" w:styleId="Riferimentointenso">
    <w:name w:val="Intense Reference"/>
    <w:basedOn w:val="Carpredefinitoparagrafo"/>
    <w:uiPriority w:val="32"/>
    <w:qFormat/>
    <w:rsid w:val="0094173D"/>
    <w:rPr>
      <w:b/>
      <w:bCs/>
      <w:smallCaps/>
      <w:color w:val="C0504D" w:themeColor="accent2"/>
      <w:spacing w:val="5"/>
      <w:u w:val="single"/>
    </w:rPr>
  </w:style>
  <w:style w:type="character" w:styleId="Titolodellibro">
    <w:name w:val="Book Title"/>
    <w:basedOn w:val="Carpredefinitoparagrafo"/>
    <w:uiPriority w:val="33"/>
    <w:qFormat/>
    <w:rsid w:val="0094173D"/>
    <w:rPr>
      <w:b/>
      <w:bCs/>
      <w:smallCaps/>
      <w:spacing w:val="5"/>
    </w:rPr>
  </w:style>
  <w:style w:type="paragraph" w:styleId="Titolosommario">
    <w:name w:val="TOC Heading"/>
    <w:basedOn w:val="Titolo1"/>
    <w:next w:val="Normale"/>
    <w:uiPriority w:val="39"/>
    <w:semiHidden/>
    <w:unhideWhenUsed/>
    <w:qFormat/>
    <w:rsid w:val="0094173D"/>
    <w:pPr>
      <w:outlineLvl w:val="9"/>
    </w:pPr>
    <w:rPr>
      <w:lang w:val="it-IT"/>
    </w:rPr>
  </w:style>
  <w:style w:type="character" w:styleId="Collegamentoipertestuale">
    <w:name w:val="Hyperlink"/>
    <w:basedOn w:val="Carpredefinitoparagrafo"/>
    <w:uiPriority w:val="99"/>
    <w:unhideWhenUsed/>
    <w:rsid w:val="00B36C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0303">
      <w:bodyDiv w:val="1"/>
      <w:marLeft w:val="0"/>
      <w:marRight w:val="0"/>
      <w:marTop w:val="0"/>
      <w:marBottom w:val="0"/>
      <w:divBdr>
        <w:top w:val="none" w:sz="0" w:space="0" w:color="auto"/>
        <w:left w:val="none" w:sz="0" w:space="0" w:color="auto"/>
        <w:bottom w:val="none" w:sz="0" w:space="0" w:color="auto"/>
        <w:right w:val="none" w:sz="0" w:space="0" w:color="auto"/>
      </w:divBdr>
    </w:div>
    <w:div w:id="214191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dericogatti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GIUGRE</dc:creator>
  <cp:lastModifiedBy>Luigi DeSimone</cp:lastModifiedBy>
  <cp:revision>2</cp:revision>
  <dcterms:created xsi:type="dcterms:W3CDTF">2015-09-29T09:54:00Z</dcterms:created>
  <dcterms:modified xsi:type="dcterms:W3CDTF">2015-09-29T09:54:00Z</dcterms:modified>
</cp:coreProperties>
</file>